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395B2B" w14:textId="77777777" w:rsidR="00B72B89" w:rsidRDefault="00B72B89" w:rsidP="0064015B">
      <w:pPr>
        <w:shd w:val="clear" w:color="auto" w:fill="FFFFFF"/>
        <w:contextualSpacing/>
        <w:jc w:val="center"/>
        <w:rPr>
          <w:b/>
          <w:bCs/>
          <w:sz w:val="28"/>
          <w:szCs w:val="28"/>
        </w:rPr>
      </w:pPr>
    </w:p>
    <w:p w14:paraId="2B6B55C7" w14:textId="77777777" w:rsidR="00B72B89" w:rsidRDefault="00B72B89" w:rsidP="0064015B">
      <w:pPr>
        <w:shd w:val="clear" w:color="auto" w:fill="FFFFFF"/>
        <w:contextualSpacing/>
        <w:jc w:val="center"/>
        <w:rPr>
          <w:b/>
          <w:bCs/>
          <w:sz w:val="28"/>
          <w:szCs w:val="28"/>
        </w:rPr>
      </w:pPr>
    </w:p>
    <w:p w14:paraId="4FC68AA9" w14:textId="2B5F61DA" w:rsidR="00B72B89" w:rsidRDefault="00B72B89" w:rsidP="0064015B">
      <w:pPr>
        <w:shd w:val="clear" w:color="auto" w:fill="FFFFFF"/>
        <w:contextualSpacing/>
        <w:jc w:val="center"/>
        <w:rPr>
          <w:b/>
          <w:bCs/>
          <w:sz w:val="28"/>
          <w:szCs w:val="28"/>
        </w:rPr>
      </w:pPr>
    </w:p>
    <w:p w14:paraId="0539B18E" w14:textId="115D4165" w:rsidR="00160CA0" w:rsidRDefault="00160CA0" w:rsidP="0064015B">
      <w:pPr>
        <w:shd w:val="clear" w:color="auto" w:fill="FFFFFF"/>
        <w:contextualSpacing/>
        <w:jc w:val="center"/>
        <w:rPr>
          <w:b/>
          <w:bCs/>
          <w:sz w:val="28"/>
          <w:szCs w:val="28"/>
        </w:rPr>
      </w:pPr>
    </w:p>
    <w:p w14:paraId="41A28AFF" w14:textId="13BB212C" w:rsidR="00160CA0" w:rsidRDefault="00160CA0" w:rsidP="0064015B">
      <w:pPr>
        <w:shd w:val="clear" w:color="auto" w:fill="FFFFFF"/>
        <w:contextualSpacing/>
        <w:jc w:val="center"/>
        <w:rPr>
          <w:b/>
          <w:bCs/>
          <w:sz w:val="28"/>
          <w:szCs w:val="28"/>
        </w:rPr>
      </w:pPr>
    </w:p>
    <w:p w14:paraId="0CF441DF" w14:textId="118FB3EC" w:rsidR="00160CA0" w:rsidRDefault="00160CA0" w:rsidP="0064015B">
      <w:pPr>
        <w:shd w:val="clear" w:color="auto" w:fill="FFFFFF"/>
        <w:contextualSpacing/>
        <w:jc w:val="center"/>
        <w:rPr>
          <w:b/>
          <w:bCs/>
          <w:sz w:val="28"/>
          <w:szCs w:val="28"/>
        </w:rPr>
      </w:pPr>
    </w:p>
    <w:p w14:paraId="50F62925" w14:textId="0E954411" w:rsidR="00160CA0" w:rsidRDefault="00160CA0" w:rsidP="0064015B">
      <w:pPr>
        <w:shd w:val="clear" w:color="auto" w:fill="FFFFFF"/>
        <w:contextualSpacing/>
        <w:jc w:val="center"/>
        <w:rPr>
          <w:b/>
          <w:bCs/>
          <w:sz w:val="28"/>
          <w:szCs w:val="28"/>
        </w:rPr>
      </w:pPr>
    </w:p>
    <w:p w14:paraId="0F60E891" w14:textId="13C6B27C" w:rsidR="00160CA0" w:rsidRDefault="00160CA0" w:rsidP="0064015B">
      <w:pPr>
        <w:shd w:val="clear" w:color="auto" w:fill="FFFFFF"/>
        <w:contextualSpacing/>
        <w:jc w:val="center"/>
        <w:rPr>
          <w:b/>
          <w:bCs/>
          <w:sz w:val="28"/>
          <w:szCs w:val="28"/>
        </w:rPr>
      </w:pPr>
    </w:p>
    <w:p w14:paraId="48B9EE2D" w14:textId="1FF317DB" w:rsidR="00160CA0" w:rsidRDefault="00160CA0" w:rsidP="0064015B">
      <w:pPr>
        <w:shd w:val="clear" w:color="auto" w:fill="FFFFFF"/>
        <w:contextualSpacing/>
        <w:jc w:val="center"/>
        <w:rPr>
          <w:b/>
          <w:bCs/>
          <w:sz w:val="28"/>
          <w:szCs w:val="28"/>
        </w:rPr>
      </w:pPr>
    </w:p>
    <w:p w14:paraId="4BE6E86D" w14:textId="746F7C74" w:rsidR="00160CA0" w:rsidRDefault="00160CA0" w:rsidP="0064015B">
      <w:pPr>
        <w:shd w:val="clear" w:color="auto" w:fill="FFFFFF"/>
        <w:contextualSpacing/>
        <w:jc w:val="center"/>
        <w:rPr>
          <w:b/>
          <w:bCs/>
          <w:sz w:val="28"/>
          <w:szCs w:val="28"/>
        </w:rPr>
      </w:pPr>
    </w:p>
    <w:p w14:paraId="74066CB1" w14:textId="77777777" w:rsidR="00160CA0" w:rsidRDefault="00160CA0" w:rsidP="0064015B">
      <w:pPr>
        <w:shd w:val="clear" w:color="auto" w:fill="FFFFFF"/>
        <w:contextualSpacing/>
        <w:jc w:val="center"/>
        <w:rPr>
          <w:b/>
          <w:bCs/>
          <w:sz w:val="28"/>
          <w:szCs w:val="28"/>
        </w:rPr>
      </w:pPr>
    </w:p>
    <w:p w14:paraId="6034501B" w14:textId="7FB05950" w:rsidR="00AE784A" w:rsidRPr="00AE784A" w:rsidRDefault="00AE784A" w:rsidP="0064015B">
      <w:pPr>
        <w:jc w:val="center"/>
        <w:rPr>
          <w:b/>
          <w:sz w:val="28"/>
          <w:szCs w:val="28"/>
        </w:rPr>
      </w:pPr>
      <w:r w:rsidRPr="00AE784A">
        <w:rPr>
          <w:b/>
          <w:sz w:val="28"/>
          <w:szCs w:val="28"/>
        </w:rPr>
        <w:t xml:space="preserve">О внесении изменений в приказ исполняющего обязанности Министра национальной экономики Республики Казахстан от 24 июля 2015 года </w:t>
      </w:r>
      <w:r w:rsidR="00160CA0">
        <w:rPr>
          <w:b/>
          <w:sz w:val="28"/>
          <w:szCs w:val="28"/>
        </w:rPr>
        <w:br/>
      </w:r>
      <w:r w:rsidRPr="00AE784A">
        <w:rPr>
          <w:b/>
          <w:sz w:val="28"/>
          <w:szCs w:val="28"/>
        </w:rPr>
        <w:t xml:space="preserve">№ 564 «Об утверждении методики определения стоимости услуг по консультативному сопровождению проектов государственно-частного партнерства, в том числе концессионных проектов» и в приказ исполняющего обязанности Министра национальной экономики Республики Казахстан от 21 января 2016 года № 22 «Об утверждении Методики определения стоимости проведения экспертизы и оценки документации по вопросам бюджетных инвестиций, государственно-частного партнерства, в том числе концессий,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w:t>
      </w:r>
      <w:r w:rsidR="008F3567">
        <w:rPr>
          <w:b/>
          <w:sz w:val="28"/>
          <w:szCs w:val="28"/>
        </w:rPr>
        <w:t xml:space="preserve">              </w:t>
      </w:r>
      <w:r w:rsidRPr="00AE784A">
        <w:rPr>
          <w:b/>
          <w:sz w:val="28"/>
          <w:szCs w:val="28"/>
        </w:rPr>
        <w:t>за счет средств республиканского бюджета</w:t>
      </w:r>
      <w:r w:rsidR="00EA4BC3">
        <w:rPr>
          <w:b/>
          <w:sz w:val="28"/>
          <w:szCs w:val="28"/>
        </w:rPr>
        <w:t>»</w:t>
      </w:r>
    </w:p>
    <w:p w14:paraId="39283826" w14:textId="77777777" w:rsidR="00E35D67" w:rsidRPr="00AE784A" w:rsidRDefault="00E35D67" w:rsidP="0064015B">
      <w:pPr>
        <w:shd w:val="clear" w:color="auto" w:fill="FFFFFF"/>
        <w:contextualSpacing/>
        <w:jc w:val="both"/>
        <w:rPr>
          <w:b/>
          <w:sz w:val="28"/>
          <w:szCs w:val="28"/>
          <w:lang w:val="kk-KZ"/>
        </w:rPr>
      </w:pPr>
    </w:p>
    <w:p w14:paraId="56FED5A2" w14:textId="77777777" w:rsidR="00E35D67" w:rsidRPr="00DB61D6" w:rsidRDefault="00E35D67" w:rsidP="0064015B">
      <w:pPr>
        <w:jc w:val="both"/>
        <w:rPr>
          <w:b/>
          <w:sz w:val="28"/>
          <w:szCs w:val="28"/>
        </w:rPr>
      </w:pPr>
    </w:p>
    <w:p w14:paraId="09567ACD" w14:textId="77777777" w:rsidR="00E35D67" w:rsidRPr="00DB61D6" w:rsidRDefault="00E35D67" w:rsidP="0064015B">
      <w:pPr>
        <w:ind w:firstLine="709"/>
        <w:jc w:val="both"/>
        <w:rPr>
          <w:sz w:val="28"/>
          <w:szCs w:val="28"/>
        </w:rPr>
      </w:pPr>
      <w:r w:rsidRPr="00DB61D6">
        <w:rPr>
          <w:b/>
          <w:sz w:val="28"/>
          <w:szCs w:val="28"/>
        </w:rPr>
        <w:t>ПРИКАЗЫВАЮ</w:t>
      </w:r>
      <w:r w:rsidRPr="0058148E">
        <w:rPr>
          <w:b/>
          <w:bCs/>
          <w:sz w:val="28"/>
          <w:szCs w:val="28"/>
        </w:rPr>
        <w:t>:</w:t>
      </w:r>
    </w:p>
    <w:p w14:paraId="274AC866" w14:textId="40F0D036" w:rsidR="00D573E9" w:rsidRDefault="00D573E9" w:rsidP="0064015B">
      <w:pPr>
        <w:ind w:firstLine="709"/>
        <w:jc w:val="both"/>
        <w:rPr>
          <w:sz w:val="28"/>
          <w:szCs w:val="28"/>
        </w:rPr>
      </w:pPr>
      <w:bookmarkStart w:id="0" w:name="z12"/>
      <w:r w:rsidRPr="00C507D8">
        <w:rPr>
          <w:sz w:val="28"/>
          <w:szCs w:val="28"/>
        </w:rPr>
        <w:t>1</w:t>
      </w:r>
      <w:r w:rsidR="00674C6F" w:rsidRPr="00674C6F">
        <w:rPr>
          <w:sz w:val="28"/>
          <w:szCs w:val="28"/>
        </w:rPr>
        <w:t>.</w:t>
      </w:r>
      <w:r w:rsidRPr="00C507D8">
        <w:rPr>
          <w:sz w:val="28"/>
          <w:szCs w:val="28"/>
        </w:rPr>
        <w:t xml:space="preserve"> Внести в приказ </w:t>
      </w:r>
      <w:r w:rsidRPr="00DB61D6">
        <w:rPr>
          <w:sz w:val="28"/>
          <w:szCs w:val="28"/>
        </w:rPr>
        <w:t>исполняющего обязанности</w:t>
      </w:r>
      <w:r w:rsidRPr="00C507D8">
        <w:rPr>
          <w:sz w:val="28"/>
          <w:szCs w:val="28"/>
        </w:rPr>
        <w:t xml:space="preserve"> Министра национальной экономики Республики Казахстан от 24 июля 2015 года № 564 </w:t>
      </w:r>
      <w:r>
        <w:rPr>
          <w:sz w:val="28"/>
          <w:szCs w:val="28"/>
        </w:rPr>
        <w:t xml:space="preserve">                                 </w:t>
      </w:r>
      <w:r w:rsidRPr="00C507D8">
        <w:rPr>
          <w:sz w:val="28"/>
          <w:szCs w:val="28"/>
        </w:rPr>
        <w:t xml:space="preserve">«Об утверждении методики определения стоимости услуг по консультативному сопровождению проектов государственно-частного партнерства, в том числе концессионных проектов» </w:t>
      </w:r>
      <w:r w:rsidRPr="00DB61D6">
        <w:rPr>
          <w:sz w:val="28"/>
          <w:szCs w:val="28"/>
        </w:rPr>
        <w:t xml:space="preserve">(зарегистрирован в Реестре государственной регистрации нормативных правовых актов за № </w:t>
      </w:r>
      <w:r w:rsidRPr="00C507D8">
        <w:rPr>
          <w:sz w:val="28"/>
          <w:szCs w:val="28"/>
        </w:rPr>
        <w:t>11854</w:t>
      </w:r>
      <w:r w:rsidRPr="00DB61D6">
        <w:rPr>
          <w:sz w:val="28"/>
          <w:szCs w:val="28"/>
        </w:rPr>
        <w:t>)</w:t>
      </w:r>
      <w:r>
        <w:rPr>
          <w:sz w:val="28"/>
          <w:szCs w:val="28"/>
        </w:rPr>
        <w:t xml:space="preserve"> </w:t>
      </w:r>
      <w:r w:rsidRPr="00C507D8">
        <w:rPr>
          <w:sz w:val="28"/>
          <w:szCs w:val="28"/>
        </w:rPr>
        <w:t>следующ</w:t>
      </w:r>
      <w:r w:rsidR="00546227">
        <w:rPr>
          <w:sz w:val="28"/>
          <w:szCs w:val="28"/>
        </w:rPr>
        <w:t>и</w:t>
      </w:r>
      <w:r w:rsidRPr="00C507D8">
        <w:rPr>
          <w:sz w:val="28"/>
          <w:szCs w:val="28"/>
        </w:rPr>
        <w:t>е изменени</w:t>
      </w:r>
      <w:r w:rsidR="00546227">
        <w:rPr>
          <w:sz w:val="28"/>
          <w:szCs w:val="28"/>
        </w:rPr>
        <w:t>я</w:t>
      </w:r>
      <w:r w:rsidRPr="00C507D8">
        <w:rPr>
          <w:sz w:val="28"/>
          <w:szCs w:val="28"/>
        </w:rPr>
        <w:t>:</w:t>
      </w:r>
    </w:p>
    <w:p w14:paraId="69E896E0" w14:textId="742AE24E" w:rsidR="00D573E9" w:rsidRPr="003D5598" w:rsidRDefault="00D573E9" w:rsidP="0064015B">
      <w:pPr>
        <w:ind w:firstLine="709"/>
        <w:jc w:val="both"/>
        <w:rPr>
          <w:sz w:val="28"/>
          <w:szCs w:val="28"/>
          <w:lang w:val="kk-KZ"/>
        </w:rPr>
      </w:pPr>
      <w:r w:rsidRPr="00C507D8">
        <w:rPr>
          <w:sz w:val="28"/>
          <w:szCs w:val="28"/>
        </w:rPr>
        <w:t xml:space="preserve">Методику определения стоимости услуг по консультативному сопровождению проектов государственно-частного партнерства, </w:t>
      </w:r>
      <w:r w:rsidR="002225B7" w:rsidRPr="00C507D8">
        <w:rPr>
          <w:sz w:val="28"/>
          <w:szCs w:val="28"/>
        </w:rPr>
        <w:t>в том числе концессионных проектов</w:t>
      </w:r>
      <w:r w:rsidR="002225B7">
        <w:rPr>
          <w:sz w:val="28"/>
          <w:szCs w:val="28"/>
          <w:lang w:val="kk-KZ"/>
        </w:rPr>
        <w:t xml:space="preserve">, </w:t>
      </w:r>
      <w:r>
        <w:rPr>
          <w:sz w:val="28"/>
          <w:szCs w:val="28"/>
          <w:lang w:val="kk-KZ"/>
        </w:rPr>
        <w:t>утвержденную указанным приказом,</w:t>
      </w:r>
      <w:r w:rsidRPr="00C507D8">
        <w:rPr>
          <w:sz w:val="28"/>
          <w:szCs w:val="28"/>
        </w:rPr>
        <w:t xml:space="preserve"> изложить</w:t>
      </w:r>
      <w:r w:rsidR="00AE784A">
        <w:rPr>
          <w:sz w:val="28"/>
          <w:szCs w:val="28"/>
        </w:rPr>
        <w:t xml:space="preserve"> </w:t>
      </w:r>
      <w:r w:rsidR="00B31D83" w:rsidRPr="00B31D83">
        <w:rPr>
          <w:sz w:val="28"/>
          <w:szCs w:val="28"/>
        </w:rPr>
        <w:t xml:space="preserve">                   </w:t>
      </w:r>
      <w:r w:rsidRPr="00C507D8">
        <w:rPr>
          <w:sz w:val="28"/>
          <w:szCs w:val="28"/>
        </w:rPr>
        <w:t>в редакции согласно приложению</w:t>
      </w:r>
      <w:r>
        <w:rPr>
          <w:sz w:val="28"/>
          <w:szCs w:val="28"/>
          <w:lang w:val="kk-KZ"/>
        </w:rPr>
        <w:t xml:space="preserve"> 1</w:t>
      </w:r>
      <w:r w:rsidRPr="00C507D8">
        <w:rPr>
          <w:sz w:val="28"/>
          <w:szCs w:val="28"/>
        </w:rPr>
        <w:t xml:space="preserve"> к настоящему приказу</w:t>
      </w:r>
      <w:r>
        <w:rPr>
          <w:sz w:val="28"/>
          <w:szCs w:val="28"/>
          <w:lang w:val="kk-KZ"/>
        </w:rPr>
        <w:t>.</w:t>
      </w:r>
    </w:p>
    <w:p w14:paraId="3F5921B3" w14:textId="77777777" w:rsidR="004B3276" w:rsidRDefault="00D573E9" w:rsidP="0064015B">
      <w:pPr>
        <w:ind w:firstLine="709"/>
        <w:jc w:val="both"/>
        <w:rPr>
          <w:sz w:val="28"/>
          <w:szCs w:val="28"/>
          <w:lang w:val="kk-KZ"/>
        </w:rPr>
      </w:pPr>
      <w:r w:rsidRPr="00DB61D6">
        <w:rPr>
          <w:sz w:val="28"/>
          <w:szCs w:val="28"/>
        </w:rPr>
        <w:t xml:space="preserve">2. </w:t>
      </w:r>
      <w:r>
        <w:rPr>
          <w:sz w:val="28"/>
          <w:szCs w:val="28"/>
        </w:rPr>
        <w:t>Внести в п</w:t>
      </w:r>
      <w:r w:rsidRPr="004B78B4">
        <w:rPr>
          <w:sz w:val="28"/>
          <w:szCs w:val="28"/>
        </w:rPr>
        <w:t xml:space="preserve">риказ </w:t>
      </w:r>
      <w:r w:rsidRPr="00DB61D6">
        <w:rPr>
          <w:sz w:val="28"/>
          <w:szCs w:val="28"/>
        </w:rPr>
        <w:t>исполняющего обязанности</w:t>
      </w:r>
      <w:r w:rsidRPr="004B78B4">
        <w:rPr>
          <w:sz w:val="28"/>
          <w:szCs w:val="28"/>
        </w:rPr>
        <w:t xml:space="preserve"> Министра национальной экономики Республики Казахстан от 21 января 2016 года № 22</w:t>
      </w:r>
      <w:r>
        <w:rPr>
          <w:sz w:val="28"/>
          <w:szCs w:val="28"/>
        </w:rPr>
        <w:t xml:space="preserve">                                  </w:t>
      </w:r>
      <w:r w:rsidRPr="004B78B4">
        <w:rPr>
          <w:sz w:val="28"/>
          <w:szCs w:val="28"/>
        </w:rPr>
        <w:t xml:space="preserve">«Об утверждении Методики определения стоимости проведения экспертизы </w:t>
      </w:r>
      <w:r>
        <w:rPr>
          <w:sz w:val="28"/>
          <w:szCs w:val="28"/>
        </w:rPr>
        <w:t xml:space="preserve">               </w:t>
      </w:r>
      <w:r w:rsidRPr="004B78B4">
        <w:rPr>
          <w:sz w:val="28"/>
          <w:szCs w:val="28"/>
        </w:rPr>
        <w:t>и оценки документации по вопросам бюджетных инвестиций, государственно-</w:t>
      </w:r>
      <w:r w:rsidRPr="004B78B4">
        <w:rPr>
          <w:sz w:val="28"/>
          <w:szCs w:val="28"/>
        </w:rPr>
        <w:lastRenderedPageBreak/>
        <w:t>частного партнерства, в том числе концессий,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w:t>
      </w:r>
      <w:r>
        <w:rPr>
          <w:sz w:val="28"/>
          <w:szCs w:val="28"/>
        </w:rPr>
        <w:t xml:space="preserve"> </w:t>
      </w:r>
      <w:r w:rsidRPr="00DB61D6">
        <w:rPr>
          <w:sz w:val="28"/>
          <w:szCs w:val="28"/>
        </w:rPr>
        <w:t xml:space="preserve">(зарегистрирован в Реестре государственной регистрации нормативных правовых актов за № </w:t>
      </w:r>
      <w:r w:rsidRPr="00C507D8">
        <w:rPr>
          <w:sz w:val="28"/>
          <w:szCs w:val="28"/>
        </w:rPr>
        <w:t>13095</w:t>
      </w:r>
      <w:r w:rsidRPr="00DB61D6">
        <w:rPr>
          <w:sz w:val="28"/>
          <w:szCs w:val="28"/>
        </w:rPr>
        <w:t>)</w:t>
      </w:r>
      <w:r>
        <w:rPr>
          <w:sz w:val="28"/>
          <w:szCs w:val="28"/>
        </w:rPr>
        <w:t xml:space="preserve"> следующие изменения:</w:t>
      </w:r>
    </w:p>
    <w:p w14:paraId="3467B939" w14:textId="75228D36" w:rsidR="00F33DD1" w:rsidRPr="00F33DD1" w:rsidRDefault="00F33DD1" w:rsidP="00F33DD1">
      <w:pPr>
        <w:ind w:firstLine="709"/>
        <w:jc w:val="both"/>
        <w:rPr>
          <w:sz w:val="28"/>
          <w:szCs w:val="28"/>
          <w:lang w:val="kk-KZ"/>
        </w:rPr>
      </w:pPr>
      <w:r w:rsidRPr="00F33DD1">
        <w:rPr>
          <w:sz w:val="28"/>
          <w:szCs w:val="28"/>
          <w:lang w:val="kk-KZ"/>
        </w:rPr>
        <w:t xml:space="preserve">в Методике определения стоимости проведения экспертизы и оценки документации по вопросам бюджетных инвестиций, государственно-частного партнерства,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 утвержденной указанным приказом </w:t>
      </w:r>
      <w:r w:rsidR="00B0528D">
        <w:rPr>
          <w:sz w:val="28"/>
          <w:szCs w:val="28"/>
          <w:lang w:val="kk-KZ"/>
        </w:rPr>
        <w:t xml:space="preserve">             </w:t>
      </w:r>
      <w:r w:rsidRPr="00F33DD1">
        <w:rPr>
          <w:sz w:val="28"/>
          <w:szCs w:val="28"/>
          <w:lang w:val="kk-KZ"/>
        </w:rPr>
        <w:t>(далее – Методика):</w:t>
      </w:r>
    </w:p>
    <w:p w14:paraId="0A399CFF" w14:textId="483821F4" w:rsidR="00F33DD1" w:rsidRPr="00F33DD1" w:rsidRDefault="00F33DD1" w:rsidP="00F33DD1">
      <w:pPr>
        <w:ind w:firstLine="709"/>
        <w:jc w:val="both"/>
        <w:rPr>
          <w:sz w:val="28"/>
          <w:szCs w:val="28"/>
          <w:lang w:val="kk-KZ"/>
        </w:rPr>
      </w:pPr>
      <w:r w:rsidRPr="00F33DD1">
        <w:rPr>
          <w:sz w:val="28"/>
          <w:szCs w:val="28"/>
          <w:lang w:val="kk-KZ"/>
        </w:rPr>
        <w:t>пункты 1 и 2 изложить в следующей редакции:</w:t>
      </w:r>
    </w:p>
    <w:p w14:paraId="5F489B95" w14:textId="5E43ECE8" w:rsidR="00F33DD1" w:rsidRPr="00F33DD1" w:rsidRDefault="00F33DD1" w:rsidP="00F33DD1">
      <w:pPr>
        <w:ind w:firstLine="709"/>
        <w:jc w:val="both"/>
        <w:rPr>
          <w:sz w:val="28"/>
          <w:szCs w:val="28"/>
          <w:lang w:val="kk-KZ"/>
        </w:rPr>
      </w:pPr>
      <w:r w:rsidRPr="00F33DD1">
        <w:rPr>
          <w:sz w:val="28"/>
          <w:szCs w:val="28"/>
          <w:lang w:val="kk-KZ"/>
        </w:rPr>
        <w:t>«</w:t>
      </w:r>
      <w:r w:rsidR="00B31D83" w:rsidRPr="00B31D83">
        <w:rPr>
          <w:sz w:val="28"/>
          <w:szCs w:val="28"/>
        </w:rPr>
        <w:t xml:space="preserve">1. </w:t>
      </w:r>
      <w:r w:rsidRPr="00F33DD1">
        <w:rPr>
          <w:sz w:val="28"/>
          <w:szCs w:val="28"/>
          <w:lang w:val="kk-KZ"/>
        </w:rPr>
        <w:t>Настоящая Методика определения стоимости проведения экспертизы и оценки документации по вопросам бюджетных инвестиций, государственно-частного партнерства,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 (далее – Методика) разработана в целях установления способов определения стоимости проведения экспертизы и оценки документации по вопросам бюджетных инвестиций, государственно-частного партнерства,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координации разработки проектов государственно-частного партнерства особой значимости с участием международных финансовых институтов</w:t>
      </w:r>
      <w:r w:rsidR="00B16E66" w:rsidRPr="00B16E66">
        <w:t xml:space="preserve"> </w:t>
      </w:r>
      <w:r w:rsidR="00B16E66" w:rsidRPr="00B16E66">
        <w:rPr>
          <w:sz w:val="28"/>
          <w:szCs w:val="28"/>
          <w:lang w:val="kk-KZ"/>
        </w:rPr>
        <w:t>и выдачи заключения, осуществляемых</w:t>
      </w:r>
      <w:r w:rsidRPr="00F33DD1">
        <w:rPr>
          <w:sz w:val="28"/>
          <w:szCs w:val="28"/>
          <w:lang w:val="kk-KZ"/>
        </w:rPr>
        <w:t xml:space="preserve"> за счет средств республиканского бюджета.</w:t>
      </w:r>
    </w:p>
    <w:p w14:paraId="7F857EC3" w14:textId="10392D9B" w:rsidR="00F33DD1" w:rsidRPr="00F33DD1" w:rsidRDefault="00B31D83" w:rsidP="00F33DD1">
      <w:pPr>
        <w:ind w:firstLine="709"/>
        <w:jc w:val="both"/>
        <w:rPr>
          <w:sz w:val="28"/>
          <w:szCs w:val="28"/>
          <w:lang w:val="kk-KZ"/>
        </w:rPr>
      </w:pPr>
      <w:r w:rsidRPr="00B31D83">
        <w:rPr>
          <w:sz w:val="28"/>
          <w:szCs w:val="28"/>
        </w:rPr>
        <w:t xml:space="preserve">2. </w:t>
      </w:r>
      <w:r w:rsidR="00F33DD1" w:rsidRPr="00F33DD1">
        <w:rPr>
          <w:sz w:val="28"/>
          <w:szCs w:val="28"/>
          <w:lang w:val="kk-KZ"/>
        </w:rPr>
        <w:t xml:space="preserve">Стоимость экспертизы и оценки документации по вопросам бюджетных инвестиций, государственно-частного партнерства, инвестиционных проектов для предоставления государственных гарантий, </w:t>
      </w:r>
      <w:r w:rsidRPr="00B31D83">
        <w:rPr>
          <w:sz w:val="28"/>
          <w:szCs w:val="28"/>
        </w:rPr>
        <w:t xml:space="preserve">                 </w:t>
      </w:r>
      <w:r w:rsidR="00F33DD1" w:rsidRPr="00F33DD1">
        <w:rPr>
          <w:sz w:val="28"/>
          <w:szCs w:val="28"/>
          <w:lang w:val="kk-KZ"/>
        </w:rPr>
        <w:t>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координации разработки проектов государственно-частного партнерства особой значимости с участием международных финансовых институтов</w:t>
      </w:r>
      <w:r w:rsidR="00B16E66" w:rsidRPr="00B16E66">
        <w:t xml:space="preserve"> </w:t>
      </w:r>
      <w:r w:rsidR="00B16E66" w:rsidRPr="00B16E66">
        <w:rPr>
          <w:sz w:val="28"/>
          <w:szCs w:val="28"/>
          <w:lang w:val="kk-KZ"/>
        </w:rPr>
        <w:t>и выдачи заключения, осуществляемых</w:t>
      </w:r>
      <w:r w:rsidR="00F33DD1" w:rsidRPr="00F33DD1">
        <w:rPr>
          <w:sz w:val="28"/>
          <w:szCs w:val="28"/>
          <w:lang w:val="kk-KZ"/>
        </w:rPr>
        <w:t xml:space="preserve"> за счет средств республиканского бюджета (далее – Услуга) определяется согласно настоящей Методике</w:t>
      </w:r>
      <w:r w:rsidRPr="00B31D83">
        <w:rPr>
          <w:sz w:val="28"/>
          <w:szCs w:val="28"/>
        </w:rPr>
        <w:t xml:space="preserve"> </w:t>
      </w:r>
      <w:r w:rsidR="00F33DD1" w:rsidRPr="00F33DD1">
        <w:rPr>
          <w:sz w:val="28"/>
          <w:szCs w:val="28"/>
          <w:lang w:val="kk-KZ"/>
        </w:rPr>
        <w:t xml:space="preserve">в </w:t>
      </w:r>
      <w:r w:rsidR="00F33DD1" w:rsidRPr="00F33DD1">
        <w:rPr>
          <w:sz w:val="28"/>
          <w:szCs w:val="28"/>
          <w:lang w:val="kk-KZ"/>
        </w:rPr>
        <w:lastRenderedPageBreak/>
        <w:t>зависимости от нормативных трудозатрат на единицу услуги специализированной организации по вопросам концессии.»;</w:t>
      </w:r>
    </w:p>
    <w:p w14:paraId="1D7652CB" w14:textId="6E88B11E" w:rsidR="00C21FD4" w:rsidRPr="003D5598" w:rsidRDefault="00F33DD1" w:rsidP="00F33DD1">
      <w:pPr>
        <w:ind w:firstLine="709"/>
        <w:jc w:val="both"/>
        <w:rPr>
          <w:sz w:val="28"/>
          <w:szCs w:val="28"/>
          <w:lang w:val="kk-KZ"/>
        </w:rPr>
      </w:pPr>
      <w:r w:rsidRPr="00F33DD1">
        <w:rPr>
          <w:sz w:val="28"/>
          <w:szCs w:val="28"/>
          <w:lang w:val="kk-KZ"/>
        </w:rPr>
        <w:t>приложение к Методике изложить в редакции согласно приложению 2                к настоящему приказу</w:t>
      </w:r>
      <w:r w:rsidR="00C21FD4">
        <w:rPr>
          <w:sz w:val="28"/>
          <w:szCs w:val="28"/>
          <w:lang w:val="kk-KZ"/>
        </w:rPr>
        <w:t>.</w:t>
      </w:r>
    </w:p>
    <w:p w14:paraId="3AF64346" w14:textId="72A697A0" w:rsidR="00D573E9" w:rsidRPr="00DB61D6" w:rsidRDefault="00D573E9" w:rsidP="0064015B">
      <w:pPr>
        <w:tabs>
          <w:tab w:val="left" w:pos="993"/>
        </w:tabs>
        <w:ind w:firstLine="709"/>
        <w:jc w:val="both"/>
        <w:rPr>
          <w:sz w:val="28"/>
          <w:szCs w:val="28"/>
        </w:rPr>
      </w:pPr>
      <w:r w:rsidRPr="00DB61D6">
        <w:rPr>
          <w:sz w:val="28"/>
          <w:szCs w:val="28"/>
        </w:rPr>
        <w:t xml:space="preserve">3. </w:t>
      </w:r>
      <w:r w:rsidRPr="00CC059C">
        <w:rPr>
          <w:sz w:val="28"/>
          <w:szCs w:val="28"/>
        </w:rPr>
        <w:t>Департаменту инвестиционной политики</w:t>
      </w:r>
      <w:r>
        <w:rPr>
          <w:sz w:val="28"/>
          <w:szCs w:val="28"/>
          <w:lang w:val="kk-KZ"/>
        </w:rPr>
        <w:t xml:space="preserve"> и развития финансового сектора</w:t>
      </w:r>
      <w:r w:rsidRPr="00CC059C">
        <w:rPr>
          <w:sz w:val="28"/>
          <w:szCs w:val="28"/>
        </w:rPr>
        <w:t xml:space="preserve"> Министерства национальной экономики Республики Казахстан </w:t>
      </w:r>
      <w:r>
        <w:rPr>
          <w:sz w:val="28"/>
          <w:szCs w:val="28"/>
          <w:lang w:val="kk-KZ"/>
        </w:rPr>
        <w:t xml:space="preserve">                           </w:t>
      </w:r>
      <w:r w:rsidRPr="00CC059C">
        <w:rPr>
          <w:sz w:val="28"/>
          <w:szCs w:val="28"/>
        </w:rPr>
        <w:t>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интернет-ресурсе Министерства национальной экономики Республики Казахстан</w:t>
      </w:r>
      <w:r w:rsidRPr="00DB61D6">
        <w:rPr>
          <w:sz w:val="28"/>
          <w:szCs w:val="28"/>
        </w:rPr>
        <w:t>.</w:t>
      </w:r>
    </w:p>
    <w:p w14:paraId="147F9F10" w14:textId="1EEED4A5" w:rsidR="00D573E9" w:rsidRPr="00DB61D6" w:rsidRDefault="00615AE7" w:rsidP="0064015B">
      <w:pPr>
        <w:tabs>
          <w:tab w:val="left" w:pos="993"/>
        </w:tabs>
        <w:ind w:firstLine="709"/>
        <w:jc w:val="both"/>
        <w:rPr>
          <w:sz w:val="28"/>
          <w:szCs w:val="28"/>
        </w:rPr>
      </w:pPr>
      <w:r>
        <w:rPr>
          <w:sz w:val="28"/>
          <w:szCs w:val="28"/>
        </w:rPr>
        <w:t>4.</w:t>
      </w:r>
      <w:r w:rsidR="00D573E9" w:rsidRPr="00DB61D6">
        <w:rPr>
          <w:sz w:val="28"/>
          <w:szCs w:val="28"/>
        </w:rPr>
        <w:t xml:space="preserve"> Контроль за исполнением настоящего приказа возложить </w:t>
      </w:r>
      <w:r w:rsidR="00D573E9">
        <w:rPr>
          <w:sz w:val="28"/>
          <w:szCs w:val="28"/>
        </w:rPr>
        <w:t xml:space="preserve">                             </w:t>
      </w:r>
      <w:r w:rsidR="00D573E9" w:rsidRPr="00DB61D6">
        <w:rPr>
          <w:sz w:val="28"/>
          <w:szCs w:val="28"/>
        </w:rPr>
        <w:t>на курирующего вице-министра национальной экономики Республики Казахстан.</w:t>
      </w:r>
    </w:p>
    <w:p w14:paraId="7F05D8FD" w14:textId="62F7B4A6" w:rsidR="00D573E9" w:rsidRPr="00DB61D6" w:rsidRDefault="00615AE7" w:rsidP="0064015B">
      <w:pPr>
        <w:tabs>
          <w:tab w:val="left" w:pos="993"/>
        </w:tabs>
        <w:ind w:firstLine="709"/>
        <w:jc w:val="both"/>
        <w:rPr>
          <w:sz w:val="28"/>
          <w:szCs w:val="28"/>
        </w:rPr>
      </w:pPr>
      <w:r>
        <w:rPr>
          <w:sz w:val="28"/>
          <w:szCs w:val="28"/>
        </w:rPr>
        <w:t>5</w:t>
      </w:r>
      <w:r w:rsidR="00D573E9" w:rsidRPr="00DB61D6">
        <w:rPr>
          <w:sz w:val="28"/>
          <w:szCs w:val="28"/>
        </w:rPr>
        <w:t>. Настоящий приказ вводится в действие по истечении десяти календарных дней после дня его первого официального опубликования</w:t>
      </w:r>
      <w:r w:rsidR="00D573E9">
        <w:rPr>
          <w:sz w:val="28"/>
          <w:szCs w:val="28"/>
        </w:rPr>
        <w:t xml:space="preserve">                            и распространяется на </w:t>
      </w:r>
      <w:r w:rsidR="00B01EA2">
        <w:rPr>
          <w:sz w:val="28"/>
          <w:szCs w:val="28"/>
        </w:rPr>
        <w:t>право</w:t>
      </w:r>
      <w:r w:rsidR="00D573E9">
        <w:rPr>
          <w:sz w:val="28"/>
          <w:szCs w:val="28"/>
        </w:rPr>
        <w:t>отношения</w:t>
      </w:r>
      <w:r w:rsidR="006A73B4">
        <w:rPr>
          <w:sz w:val="28"/>
          <w:szCs w:val="28"/>
        </w:rPr>
        <w:t>,</w:t>
      </w:r>
      <w:r w:rsidR="00D573E9">
        <w:rPr>
          <w:sz w:val="28"/>
          <w:szCs w:val="28"/>
        </w:rPr>
        <w:t xml:space="preserve"> возникшие с 1 января 2025 года</w:t>
      </w:r>
      <w:r w:rsidR="00D573E9" w:rsidRPr="00DB61D6">
        <w:rPr>
          <w:sz w:val="28"/>
          <w:szCs w:val="28"/>
        </w:rPr>
        <w:t>.</w:t>
      </w:r>
    </w:p>
    <w:bookmarkEnd w:id="0"/>
    <w:tbl>
      <w:tblPr>
        <w:tblStyle w:val="aa"/>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934"/>
      </w:tblGrid>
      <w:tr w:rsidR="00B87C23" w14:paraId="1F49C934" w14:textId="77777777" w:rsidTr="0087293F">
        <w:tc>
          <w:tcPr>
            <w:tcW w:w="4813" w:type="dxa"/>
          </w:tcPr>
          <w:p w14:paraId="5AF11D5F" w14:textId="77777777" w:rsidR="00B87C23" w:rsidRDefault="00B87C23" w:rsidP="0064015B">
            <w:pPr>
              <w:rPr>
                <w:b/>
                <w:color w:val="000000"/>
                <w:sz w:val="28"/>
              </w:rPr>
            </w:pPr>
          </w:p>
          <w:p w14:paraId="035C060C" w14:textId="77777777" w:rsidR="00C21FD4" w:rsidRDefault="00C21FD4" w:rsidP="0064015B">
            <w:pPr>
              <w:rPr>
                <w:b/>
                <w:color w:val="000000"/>
                <w:sz w:val="28"/>
              </w:rPr>
            </w:pPr>
          </w:p>
          <w:p w14:paraId="2C197FA2" w14:textId="2BA02A22" w:rsidR="00B87C23" w:rsidRPr="009466A8" w:rsidRDefault="00615AE7" w:rsidP="0064015B">
            <w:pPr>
              <w:ind w:firstLine="709"/>
              <w:jc w:val="both"/>
              <w:rPr>
                <w:b/>
                <w:color w:val="000000"/>
                <w:sz w:val="28"/>
                <w:lang w:val="kk-KZ"/>
              </w:rPr>
            </w:pPr>
            <w:r>
              <w:rPr>
                <w:b/>
                <w:color w:val="000000"/>
                <w:sz w:val="28"/>
              </w:rPr>
              <w:t>Должность</w:t>
            </w:r>
            <w:r w:rsidR="00B87C23">
              <w:rPr>
                <w:b/>
                <w:color w:val="000000"/>
                <w:sz w:val="28"/>
                <w:lang w:val="kk-KZ"/>
              </w:rPr>
              <w:t xml:space="preserve">   </w:t>
            </w:r>
          </w:p>
        </w:tc>
        <w:tc>
          <w:tcPr>
            <w:tcW w:w="4934" w:type="dxa"/>
          </w:tcPr>
          <w:p w14:paraId="694243B0" w14:textId="77777777" w:rsidR="00B87C23" w:rsidRDefault="00B87C23" w:rsidP="0064015B">
            <w:pPr>
              <w:jc w:val="center"/>
              <w:rPr>
                <w:b/>
                <w:color w:val="000000"/>
                <w:sz w:val="28"/>
              </w:rPr>
            </w:pPr>
          </w:p>
          <w:p w14:paraId="7C60B061" w14:textId="77777777" w:rsidR="00C21FD4" w:rsidRDefault="00C21FD4" w:rsidP="0064015B">
            <w:pPr>
              <w:jc w:val="center"/>
              <w:rPr>
                <w:b/>
                <w:color w:val="000000"/>
                <w:sz w:val="28"/>
              </w:rPr>
            </w:pPr>
          </w:p>
          <w:p w14:paraId="403DD60F" w14:textId="10E85689" w:rsidR="00B87C23" w:rsidRDefault="00615AE7" w:rsidP="0064015B">
            <w:pPr>
              <w:jc w:val="right"/>
              <w:rPr>
                <w:b/>
                <w:color w:val="000000"/>
                <w:sz w:val="28"/>
              </w:rPr>
            </w:pPr>
            <w:r>
              <w:rPr>
                <w:b/>
                <w:color w:val="000000"/>
                <w:sz w:val="28"/>
              </w:rPr>
              <w:t>ФИО</w:t>
            </w:r>
          </w:p>
        </w:tc>
      </w:tr>
    </w:tbl>
    <w:p w14:paraId="6AB6B65E" w14:textId="77777777" w:rsidR="00D573E9" w:rsidRDefault="00D573E9" w:rsidP="0064015B">
      <w:pPr>
        <w:pStyle w:val="a8"/>
        <w:jc w:val="both"/>
        <w:rPr>
          <w:color w:val="000000"/>
          <w:spacing w:val="2"/>
          <w:sz w:val="28"/>
          <w:szCs w:val="28"/>
        </w:rPr>
      </w:pPr>
    </w:p>
    <w:p w14:paraId="5F69207D" w14:textId="77777777" w:rsidR="00C21FD4" w:rsidRDefault="00C21FD4" w:rsidP="0064015B">
      <w:pPr>
        <w:pStyle w:val="a8"/>
        <w:jc w:val="both"/>
        <w:rPr>
          <w:color w:val="000000"/>
          <w:spacing w:val="2"/>
          <w:sz w:val="28"/>
          <w:szCs w:val="28"/>
        </w:rPr>
      </w:pPr>
    </w:p>
    <w:p w14:paraId="62349F49" w14:textId="77777777" w:rsidR="00AE784A" w:rsidRDefault="00AE784A" w:rsidP="0064015B">
      <w:pPr>
        <w:pStyle w:val="a8"/>
        <w:jc w:val="both"/>
        <w:rPr>
          <w:color w:val="000000"/>
          <w:spacing w:val="2"/>
          <w:sz w:val="28"/>
          <w:szCs w:val="28"/>
        </w:rPr>
      </w:pPr>
    </w:p>
    <w:p w14:paraId="17CF9BE6" w14:textId="77777777" w:rsidR="00AE784A" w:rsidRDefault="00AE784A" w:rsidP="0064015B">
      <w:pPr>
        <w:pStyle w:val="a8"/>
        <w:jc w:val="both"/>
        <w:rPr>
          <w:color w:val="000000"/>
          <w:spacing w:val="2"/>
          <w:sz w:val="28"/>
          <w:szCs w:val="28"/>
        </w:rPr>
      </w:pPr>
    </w:p>
    <w:p w14:paraId="42CA2F6B" w14:textId="77777777" w:rsidR="00B87C23" w:rsidRDefault="00B87C23" w:rsidP="0064015B">
      <w:pPr>
        <w:pStyle w:val="a8"/>
        <w:jc w:val="both"/>
        <w:rPr>
          <w:rFonts w:eastAsiaTheme="minorHAnsi"/>
          <w:sz w:val="28"/>
          <w:szCs w:val="28"/>
        </w:rPr>
      </w:pPr>
      <w:r>
        <w:rPr>
          <w:rFonts w:eastAsiaTheme="minorHAnsi"/>
          <w:sz w:val="28"/>
          <w:szCs w:val="28"/>
        </w:rPr>
        <w:t>«СОГЛАСОВАН»</w:t>
      </w:r>
    </w:p>
    <w:p w14:paraId="6189E5E6" w14:textId="77777777" w:rsidR="00B87C23" w:rsidRDefault="00B87C23" w:rsidP="0064015B">
      <w:pPr>
        <w:pStyle w:val="a8"/>
        <w:jc w:val="both"/>
        <w:rPr>
          <w:rFonts w:eastAsiaTheme="minorHAnsi"/>
          <w:sz w:val="28"/>
          <w:szCs w:val="28"/>
        </w:rPr>
      </w:pPr>
      <w:r>
        <w:rPr>
          <w:rFonts w:eastAsiaTheme="minorHAnsi"/>
          <w:sz w:val="28"/>
          <w:szCs w:val="28"/>
        </w:rPr>
        <w:t>Министерство финансов</w:t>
      </w:r>
    </w:p>
    <w:p w14:paraId="0023E871" w14:textId="766E0D88" w:rsidR="00497D20" w:rsidRPr="00497D20" w:rsidRDefault="00B87C23" w:rsidP="0064015B">
      <w:pPr>
        <w:pStyle w:val="a8"/>
        <w:jc w:val="both"/>
        <w:rPr>
          <w:sz w:val="28"/>
          <w:szCs w:val="28"/>
        </w:rPr>
      </w:pPr>
      <w:r>
        <w:rPr>
          <w:rFonts w:eastAsiaTheme="minorHAnsi"/>
          <w:sz w:val="28"/>
          <w:szCs w:val="28"/>
        </w:rPr>
        <w:t>Республики Казахстан</w:t>
      </w:r>
    </w:p>
    <w:sectPr w:rsidR="00497D20" w:rsidRPr="00497D20" w:rsidSect="00160CA0">
      <w:headerReference w:type="even" r:id="rId7"/>
      <w:headerReference w:type="default" r:id="rId8"/>
      <w:pgSz w:w="11906" w:h="16838"/>
      <w:pgMar w:top="1418" w:right="99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07AD6A" w14:textId="77777777" w:rsidR="000D5D9F" w:rsidRDefault="000D5D9F">
      <w:r>
        <w:separator/>
      </w:r>
    </w:p>
  </w:endnote>
  <w:endnote w:type="continuationSeparator" w:id="0">
    <w:p w14:paraId="52751412" w14:textId="77777777" w:rsidR="000D5D9F" w:rsidRDefault="000D5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FD219F" w14:textId="77777777" w:rsidR="000D5D9F" w:rsidRDefault="000D5D9F">
      <w:r>
        <w:separator/>
      </w:r>
    </w:p>
  </w:footnote>
  <w:footnote w:type="continuationSeparator" w:id="0">
    <w:p w14:paraId="6CF53D03" w14:textId="77777777" w:rsidR="000D5D9F" w:rsidRDefault="000D5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21072" w14:textId="77777777" w:rsidR="00BE78CA" w:rsidRDefault="00BE78CA"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20EDC566" w14:textId="77777777" w:rsidR="00BE78CA" w:rsidRDefault="00BE78C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F9EF1" w14:textId="4416371B" w:rsidR="00BE78CA" w:rsidRPr="003B4750" w:rsidRDefault="00BE78CA" w:rsidP="00E43190">
    <w:pPr>
      <w:pStyle w:val="ab"/>
      <w:framePr w:wrap="around" w:vAnchor="text" w:hAnchor="margin" w:xAlign="center" w:y="1"/>
      <w:rPr>
        <w:rStyle w:val="af2"/>
        <w:sz w:val="28"/>
      </w:rPr>
    </w:pPr>
    <w:r w:rsidRPr="003B4750">
      <w:rPr>
        <w:rStyle w:val="af2"/>
        <w:sz w:val="28"/>
      </w:rPr>
      <w:fldChar w:fldCharType="begin"/>
    </w:r>
    <w:r w:rsidRPr="003B4750">
      <w:rPr>
        <w:rStyle w:val="af2"/>
        <w:sz w:val="28"/>
      </w:rPr>
      <w:instrText xml:space="preserve">PAGE  </w:instrText>
    </w:r>
    <w:r w:rsidRPr="003B4750">
      <w:rPr>
        <w:rStyle w:val="af2"/>
        <w:sz w:val="28"/>
      </w:rPr>
      <w:fldChar w:fldCharType="separate"/>
    </w:r>
    <w:r w:rsidR="00674C6F">
      <w:rPr>
        <w:rStyle w:val="af2"/>
        <w:noProof/>
        <w:sz w:val="28"/>
      </w:rPr>
      <w:t>3</w:t>
    </w:r>
    <w:r w:rsidRPr="003B4750">
      <w:rPr>
        <w:rStyle w:val="af2"/>
        <w:sz w:val="28"/>
      </w:rPr>
      <w:fldChar w:fldCharType="end"/>
    </w:r>
  </w:p>
  <w:p w14:paraId="7541707E" w14:textId="77777777" w:rsidR="00BE78CA" w:rsidRDefault="00BE78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3377EB4"/>
    <w:multiLevelType w:val="singleLevel"/>
    <w:tmpl w:val="B3377EB4"/>
    <w:lvl w:ilvl="0">
      <w:start w:val="2"/>
      <w:numFmt w:val="decimal"/>
      <w:suff w:val="space"/>
      <w:lvlText w:val="%1."/>
      <w:lvlJc w:val="left"/>
    </w:lvl>
  </w:abstractNum>
  <w:abstractNum w:abstractNumId="1"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A3D7CD5"/>
    <w:multiLevelType w:val="singleLevel"/>
    <w:tmpl w:val="6A3D7CD5"/>
    <w:lvl w:ilvl="0">
      <w:start w:val="1"/>
      <w:numFmt w:val="decimal"/>
      <w:suff w:val="space"/>
      <w:lvlText w:val="%1)"/>
      <w:lvlJc w:val="left"/>
    </w:lvl>
  </w:abstractNum>
  <w:abstractNum w:abstractNumId="4" w15:restartNumberingAfterBreak="0">
    <w:nsid w:val="6ABC71D6"/>
    <w:multiLevelType w:val="hybridMultilevel"/>
    <w:tmpl w:val="C82A6E7C"/>
    <w:lvl w:ilvl="0" w:tplc="26ACE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6" w15:restartNumberingAfterBreak="0">
    <w:nsid w:val="724909FE"/>
    <w:multiLevelType w:val="singleLevel"/>
    <w:tmpl w:val="724909FE"/>
    <w:lvl w:ilvl="0">
      <w:start w:val="1"/>
      <w:numFmt w:val="decimal"/>
      <w:suff w:val="space"/>
      <w:lvlText w:val="%1."/>
      <w:lvlJc w:val="left"/>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D62"/>
    <w:rsid w:val="000653AF"/>
    <w:rsid w:val="00066A87"/>
    <w:rsid w:val="00073119"/>
    <w:rsid w:val="000922AA"/>
    <w:rsid w:val="000D4DAC"/>
    <w:rsid w:val="000D5D9F"/>
    <w:rsid w:val="000F43EC"/>
    <w:rsid w:val="000F48E7"/>
    <w:rsid w:val="00110DA3"/>
    <w:rsid w:val="001204BA"/>
    <w:rsid w:val="001241BA"/>
    <w:rsid w:val="001319EE"/>
    <w:rsid w:val="00143292"/>
    <w:rsid w:val="00160CA0"/>
    <w:rsid w:val="001763DE"/>
    <w:rsid w:val="00185E1F"/>
    <w:rsid w:val="001A1881"/>
    <w:rsid w:val="001A56D6"/>
    <w:rsid w:val="001B0057"/>
    <w:rsid w:val="001B61C1"/>
    <w:rsid w:val="001D21A6"/>
    <w:rsid w:val="001F4925"/>
    <w:rsid w:val="001F64CB"/>
    <w:rsid w:val="002000F4"/>
    <w:rsid w:val="0022101F"/>
    <w:rsid w:val="002225B7"/>
    <w:rsid w:val="0023374B"/>
    <w:rsid w:val="00244410"/>
    <w:rsid w:val="00251F3F"/>
    <w:rsid w:val="002753D4"/>
    <w:rsid w:val="002A394A"/>
    <w:rsid w:val="002C49BE"/>
    <w:rsid w:val="002F075E"/>
    <w:rsid w:val="003042B7"/>
    <w:rsid w:val="00330B0F"/>
    <w:rsid w:val="00364E0B"/>
    <w:rsid w:val="0037670B"/>
    <w:rsid w:val="0038799B"/>
    <w:rsid w:val="003A4EA4"/>
    <w:rsid w:val="003B4750"/>
    <w:rsid w:val="003C3909"/>
    <w:rsid w:val="003D781A"/>
    <w:rsid w:val="003F241E"/>
    <w:rsid w:val="00423754"/>
    <w:rsid w:val="00430E89"/>
    <w:rsid w:val="00463307"/>
    <w:rsid w:val="004726FE"/>
    <w:rsid w:val="004732A5"/>
    <w:rsid w:val="00486895"/>
    <w:rsid w:val="0049623C"/>
    <w:rsid w:val="00497D20"/>
    <w:rsid w:val="004B3276"/>
    <w:rsid w:val="004B3327"/>
    <w:rsid w:val="004B400D"/>
    <w:rsid w:val="004C34B8"/>
    <w:rsid w:val="004C4C4E"/>
    <w:rsid w:val="004E49BE"/>
    <w:rsid w:val="004F3375"/>
    <w:rsid w:val="00510F24"/>
    <w:rsid w:val="00527C1A"/>
    <w:rsid w:val="00546227"/>
    <w:rsid w:val="0058148E"/>
    <w:rsid w:val="005830EB"/>
    <w:rsid w:val="00587D8E"/>
    <w:rsid w:val="005C0E8F"/>
    <w:rsid w:val="005C14F1"/>
    <w:rsid w:val="005C76DC"/>
    <w:rsid w:val="005D1846"/>
    <w:rsid w:val="005D69ED"/>
    <w:rsid w:val="005D7FAD"/>
    <w:rsid w:val="005F582C"/>
    <w:rsid w:val="00615AE7"/>
    <w:rsid w:val="0064015B"/>
    <w:rsid w:val="00641CFA"/>
    <w:rsid w:val="00642211"/>
    <w:rsid w:val="00660C4C"/>
    <w:rsid w:val="0067119A"/>
    <w:rsid w:val="00674C6F"/>
    <w:rsid w:val="0068784A"/>
    <w:rsid w:val="006A26A3"/>
    <w:rsid w:val="006A73B4"/>
    <w:rsid w:val="006B1F54"/>
    <w:rsid w:val="006B6938"/>
    <w:rsid w:val="007006E3"/>
    <w:rsid w:val="00703702"/>
    <w:rsid w:val="00704DBC"/>
    <w:rsid w:val="00706D71"/>
    <w:rsid w:val="007111E8"/>
    <w:rsid w:val="00726F9F"/>
    <w:rsid w:val="00731B2A"/>
    <w:rsid w:val="00736C37"/>
    <w:rsid w:val="00740441"/>
    <w:rsid w:val="007623EF"/>
    <w:rsid w:val="007767CD"/>
    <w:rsid w:val="00782A16"/>
    <w:rsid w:val="007858D3"/>
    <w:rsid w:val="00787A78"/>
    <w:rsid w:val="007D5C5B"/>
    <w:rsid w:val="007E588D"/>
    <w:rsid w:val="0081000A"/>
    <w:rsid w:val="00826F1E"/>
    <w:rsid w:val="00837008"/>
    <w:rsid w:val="00842D12"/>
    <w:rsid w:val="008436CA"/>
    <w:rsid w:val="0085587F"/>
    <w:rsid w:val="00863459"/>
    <w:rsid w:val="00866964"/>
    <w:rsid w:val="00867FA4"/>
    <w:rsid w:val="0087293F"/>
    <w:rsid w:val="00881D27"/>
    <w:rsid w:val="008856E3"/>
    <w:rsid w:val="0089521E"/>
    <w:rsid w:val="008E2039"/>
    <w:rsid w:val="008F19CC"/>
    <w:rsid w:val="008F3567"/>
    <w:rsid w:val="00901D17"/>
    <w:rsid w:val="00910504"/>
    <w:rsid w:val="009139A9"/>
    <w:rsid w:val="00914138"/>
    <w:rsid w:val="00915A4B"/>
    <w:rsid w:val="00915BC5"/>
    <w:rsid w:val="00934102"/>
    <w:rsid w:val="00934587"/>
    <w:rsid w:val="00940A5D"/>
    <w:rsid w:val="0094678B"/>
    <w:rsid w:val="0097293D"/>
    <w:rsid w:val="00985EC6"/>
    <w:rsid w:val="00990B81"/>
    <w:rsid w:val="009924CE"/>
    <w:rsid w:val="009A5B91"/>
    <w:rsid w:val="009B69F4"/>
    <w:rsid w:val="00A04DF7"/>
    <w:rsid w:val="00A10052"/>
    <w:rsid w:val="00A12107"/>
    <w:rsid w:val="00A17FE7"/>
    <w:rsid w:val="00A2176B"/>
    <w:rsid w:val="00A338BC"/>
    <w:rsid w:val="00A47D62"/>
    <w:rsid w:val="00A505F1"/>
    <w:rsid w:val="00A646AF"/>
    <w:rsid w:val="00A721B9"/>
    <w:rsid w:val="00A7232A"/>
    <w:rsid w:val="00AA225A"/>
    <w:rsid w:val="00AC76FB"/>
    <w:rsid w:val="00AD08AE"/>
    <w:rsid w:val="00AD1CB2"/>
    <w:rsid w:val="00AD462C"/>
    <w:rsid w:val="00AE784A"/>
    <w:rsid w:val="00B01EA2"/>
    <w:rsid w:val="00B0528D"/>
    <w:rsid w:val="00B05631"/>
    <w:rsid w:val="00B07257"/>
    <w:rsid w:val="00B072E7"/>
    <w:rsid w:val="00B16E66"/>
    <w:rsid w:val="00B31D83"/>
    <w:rsid w:val="00B506F9"/>
    <w:rsid w:val="00B72B89"/>
    <w:rsid w:val="00B86340"/>
    <w:rsid w:val="00B87C23"/>
    <w:rsid w:val="00BD1508"/>
    <w:rsid w:val="00BD42EA"/>
    <w:rsid w:val="00BE3CFA"/>
    <w:rsid w:val="00BE4C6F"/>
    <w:rsid w:val="00BE78CA"/>
    <w:rsid w:val="00C03557"/>
    <w:rsid w:val="00C21FD4"/>
    <w:rsid w:val="00C306C9"/>
    <w:rsid w:val="00C507D8"/>
    <w:rsid w:val="00C7780A"/>
    <w:rsid w:val="00CA1875"/>
    <w:rsid w:val="00CB2DC5"/>
    <w:rsid w:val="00CC7D90"/>
    <w:rsid w:val="00CE6A1B"/>
    <w:rsid w:val="00D02BDF"/>
    <w:rsid w:val="00D03D0C"/>
    <w:rsid w:val="00D11982"/>
    <w:rsid w:val="00D14F06"/>
    <w:rsid w:val="00D27C7D"/>
    <w:rsid w:val="00D35685"/>
    <w:rsid w:val="00D42C93"/>
    <w:rsid w:val="00D52DE8"/>
    <w:rsid w:val="00D573E9"/>
    <w:rsid w:val="00DB61D6"/>
    <w:rsid w:val="00DE08D0"/>
    <w:rsid w:val="00E15847"/>
    <w:rsid w:val="00E35D67"/>
    <w:rsid w:val="00E43190"/>
    <w:rsid w:val="00E55C50"/>
    <w:rsid w:val="00E57A5B"/>
    <w:rsid w:val="00E619A4"/>
    <w:rsid w:val="00E8227B"/>
    <w:rsid w:val="00E858A2"/>
    <w:rsid w:val="00E866E0"/>
    <w:rsid w:val="00EA4BC3"/>
    <w:rsid w:val="00EB54A3"/>
    <w:rsid w:val="00EC3C11"/>
    <w:rsid w:val="00EC6599"/>
    <w:rsid w:val="00EE1A39"/>
    <w:rsid w:val="00EE4C75"/>
    <w:rsid w:val="00EF4E93"/>
    <w:rsid w:val="00F22932"/>
    <w:rsid w:val="00F32A0B"/>
    <w:rsid w:val="00F33DD1"/>
    <w:rsid w:val="00F525B9"/>
    <w:rsid w:val="00F64017"/>
    <w:rsid w:val="00F647C8"/>
    <w:rsid w:val="00F6536F"/>
    <w:rsid w:val="00F66167"/>
    <w:rsid w:val="00F93EE0"/>
    <w:rsid w:val="00FA7E02"/>
    <w:rsid w:val="00FB1EA8"/>
    <w:rsid w:val="00FF24F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3F7F8D"/>
  <w15:docId w15:val="{6999F656-08AB-40E6-92FB-9BA62E893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6B1F5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aliases w:val="Обя,мелкий,No Spacing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А,Эльд"/>
    <w:link w:val="a9"/>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a">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Знак Знак,Знак4 Знак Знак,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Знак Зн"/>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1">
    <w:name w:val="Обычный (Интернет) Знак"/>
    <w:aliases w:val="Обычный (Web) Знак,Знак Знак Знак1,Знак4 Знак Знак Знак,Знак4 Знак1,Знак4 Знак Знак Знак Знак Знак,Знак4 Знак Знак1,Обычный (веб)1 Знак,Обычный (веб)1 Знак Знак Зн Знак,Обычный (Web) Знак Знак Знак Знак Знак,Зна Знак,Знак Зн Знак"/>
    <w:link w:val="af0"/>
    <w:uiPriority w:val="99"/>
    <w:qFormat/>
    <w:locked/>
    <w:rsid w:val="00F6536F"/>
    <w:rPr>
      <w:sz w:val="24"/>
      <w:szCs w:val="24"/>
    </w:rPr>
  </w:style>
  <w:style w:type="character" w:customStyle="1" w:styleId="a9">
    <w:name w:val="Без интервала Знак"/>
    <w:aliases w:val="Обя Знак,мелкий Знак,No Spacing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А Знак"/>
    <w:link w:val="a8"/>
    <w:uiPriority w:val="1"/>
    <w:locked/>
    <w:rsid w:val="005D69ED"/>
    <w:rPr>
      <w:sz w:val="24"/>
      <w:szCs w:val="24"/>
    </w:rPr>
  </w:style>
  <w:style w:type="paragraph" w:styleId="af9">
    <w:name w:val="Balloon Text"/>
    <w:basedOn w:val="a"/>
    <w:link w:val="afa"/>
    <w:semiHidden/>
    <w:unhideWhenUsed/>
    <w:rsid w:val="003B4750"/>
    <w:rPr>
      <w:rFonts w:ascii="Segoe UI" w:hAnsi="Segoe UI" w:cs="Segoe UI"/>
      <w:sz w:val="18"/>
      <w:szCs w:val="18"/>
    </w:rPr>
  </w:style>
  <w:style w:type="character" w:customStyle="1" w:styleId="afa">
    <w:name w:val="Текст выноски Знак"/>
    <w:basedOn w:val="a0"/>
    <w:link w:val="af9"/>
    <w:semiHidden/>
    <w:rsid w:val="003B4750"/>
    <w:rPr>
      <w:rFonts w:ascii="Segoe UI" w:hAnsi="Segoe UI" w:cs="Segoe UI"/>
      <w:sz w:val="18"/>
      <w:szCs w:val="18"/>
    </w:rPr>
  </w:style>
  <w:style w:type="character" w:customStyle="1" w:styleId="10">
    <w:name w:val="Заголовок 1 Знак"/>
    <w:basedOn w:val="a0"/>
    <w:link w:val="1"/>
    <w:rsid w:val="006B1F5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824275041">
      <w:bodyDiv w:val="1"/>
      <w:marLeft w:val="0"/>
      <w:marRight w:val="0"/>
      <w:marTop w:val="0"/>
      <w:marBottom w:val="0"/>
      <w:divBdr>
        <w:top w:val="none" w:sz="0" w:space="0" w:color="auto"/>
        <w:left w:val="none" w:sz="0" w:space="0" w:color="auto"/>
        <w:bottom w:val="none" w:sz="0" w:space="0" w:color="auto"/>
        <w:right w:val="none" w:sz="0" w:space="0" w:color="auto"/>
      </w:divBdr>
    </w:div>
    <w:div w:id="922758319">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34479579">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881</Words>
  <Characters>5024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Аскар Хамзин</cp:lastModifiedBy>
  <cp:revision>4</cp:revision>
  <cp:lastPrinted>2025-03-19T14:42:00Z</cp:lastPrinted>
  <dcterms:created xsi:type="dcterms:W3CDTF">2025-03-19T11:43:00Z</dcterms:created>
  <dcterms:modified xsi:type="dcterms:W3CDTF">2025-03-20T07:09:00Z</dcterms:modified>
</cp:coreProperties>
</file>